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4BB" w14:textId="395D4C99" w:rsidR="00FD5B75" w:rsidRPr="00C27248" w:rsidRDefault="00FD5B75" w:rsidP="00FD5B75">
      <w:pPr>
        <w:jc w:val="center"/>
        <w:rPr>
          <w:rFonts w:ascii="Calibri Light" w:hAnsi="Calibri Light" w:cs="Calibri Light"/>
        </w:rPr>
      </w:pPr>
      <w:r w:rsidRPr="00C27248">
        <w:rPr>
          <w:rFonts w:ascii="Calibri Light" w:hAnsi="Calibri Light" w:cs="Calibri Light"/>
          <w:noProof/>
        </w:rPr>
        <mc:AlternateContent>
          <mc:Choice Requires="wps">
            <w:drawing>
              <wp:anchor distT="0" distB="0" distL="114300" distR="114300" simplePos="0" relativeHeight="251659264" behindDoc="0" locked="0" layoutInCell="1" allowOverlap="1" wp14:anchorId="7BCC6744" wp14:editId="30DDB976">
                <wp:simplePos x="0" y="0"/>
                <wp:positionH relativeFrom="column">
                  <wp:posOffset>4421505</wp:posOffset>
                </wp:positionH>
                <wp:positionV relativeFrom="paragraph">
                  <wp:posOffset>-316865</wp:posOffset>
                </wp:positionV>
                <wp:extent cx="1893570" cy="10043160"/>
                <wp:effectExtent l="0" t="0" r="11430" b="15240"/>
                <wp:wrapNone/>
                <wp:docPr id="1911181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7C9C" id="Rectangle 11" o:spid="_x0000_s1026" style="position:absolute;margin-left:348.15pt;margin-top:-24.95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" fillcolor="#203864" strokecolor="#203864" strokeweight="1pt">
                <v:path arrowok="t"/>
              </v:rect>
            </w:pict>
          </mc:Fallback>
        </mc:AlternateContent>
      </w:r>
      <w:r w:rsidRPr="00C27248">
        <w:rPr>
          <w:rFonts w:ascii="Calibri Light" w:hAnsi="Calibri Light" w:cs="Calibri Light"/>
          <w:noProof/>
        </w:rPr>
        <w:drawing>
          <wp:anchor distT="0" distB="0" distL="114300" distR="114300" simplePos="0" relativeHeight="251660288" behindDoc="0" locked="0" layoutInCell="1" allowOverlap="1" wp14:anchorId="6BA291B6" wp14:editId="3A1EC574">
            <wp:simplePos x="0" y="0"/>
            <wp:positionH relativeFrom="column">
              <wp:posOffset>-420461</wp:posOffset>
            </wp:positionH>
            <wp:positionV relativeFrom="paragraph">
              <wp:posOffset>363</wp:posOffset>
            </wp:positionV>
            <wp:extent cx="3028950" cy="2852420"/>
            <wp:effectExtent l="0" t="0" r="0" b="5080"/>
            <wp:wrapThrough wrapText="bothSides">
              <wp:wrapPolygon edited="0">
                <wp:start x="0" y="0"/>
                <wp:lineTo x="0" y="21494"/>
                <wp:lineTo x="21464" y="21494"/>
                <wp:lineTo x="21464" y="0"/>
                <wp:lineTo x="0" y="0"/>
              </wp:wrapPolygon>
            </wp:wrapThrough>
            <wp:docPr id="1819673458" name="Picture 10"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3FC89" w14:textId="77777777" w:rsidR="00FD5B75" w:rsidRPr="00C27248" w:rsidRDefault="00FD5B75" w:rsidP="00FD5B75">
      <w:pPr>
        <w:jc w:val="center"/>
        <w:rPr>
          <w:rFonts w:ascii="Calibri Light" w:hAnsi="Calibri Light" w:cs="Calibri Light"/>
        </w:rPr>
      </w:pPr>
    </w:p>
    <w:p w14:paraId="684BDE52" w14:textId="77777777" w:rsidR="00FD5B75" w:rsidRPr="00C27248" w:rsidRDefault="00FD5B75" w:rsidP="00FD5B75">
      <w:pPr>
        <w:jc w:val="center"/>
        <w:rPr>
          <w:rFonts w:ascii="Calibri Light" w:hAnsi="Calibri Light" w:cs="Calibri Light"/>
        </w:rPr>
      </w:pPr>
    </w:p>
    <w:p w14:paraId="419CE5BA" w14:textId="77777777" w:rsidR="00FD5B75" w:rsidRPr="00C27248" w:rsidRDefault="00FD5B75" w:rsidP="00FD5B75">
      <w:pPr>
        <w:tabs>
          <w:tab w:val="left" w:pos="6865"/>
        </w:tabs>
        <w:jc w:val="center"/>
        <w:rPr>
          <w:rFonts w:ascii="Calibri Light" w:hAnsi="Calibri Light" w:cs="Calibri Light"/>
          <w:b/>
          <w:color w:val="0070C0"/>
          <w:sz w:val="32"/>
          <w:szCs w:val="32"/>
        </w:rPr>
      </w:pPr>
    </w:p>
    <w:p w14:paraId="3B25E6AA" w14:textId="77777777" w:rsidR="00FD5B75" w:rsidRPr="00C27248" w:rsidRDefault="00FD5B75" w:rsidP="00FD5B75">
      <w:pPr>
        <w:rPr>
          <w:rFonts w:ascii="Calibri Light" w:hAnsi="Calibri Light" w:cs="Calibri Light"/>
          <w:b/>
          <w:sz w:val="28"/>
        </w:rPr>
      </w:pPr>
    </w:p>
    <w:p w14:paraId="380ED649" w14:textId="77777777" w:rsidR="00FD5B75" w:rsidRPr="00C27248" w:rsidRDefault="00FD5B75" w:rsidP="00FD5B75">
      <w:pPr>
        <w:jc w:val="center"/>
        <w:rPr>
          <w:rFonts w:ascii="Calibri Light" w:hAnsi="Calibri Light" w:cs="Calibri Light"/>
          <w:b/>
          <w:color w:val="FFFFFF"/>
          <w:sz w:val="56"/>
          <w:szCs w:val="56"/>
        </w:rPr>
      </w:pPr>
    </w:p>
    <w:p w14:paraId="2C3F6FC9" w14:textId="616C0C8D" w:rsidR="00FD5B75" w:rsidRPr="00C27248" w:rsidRDefault="00FD5B75" w:rsidP="00FD5B75">
      <w:pPr>
        <w:jc w:val="center"/>
        <w:rPr>
          <w:rFonts w:ascii="Calibri Light" w:hAnsi="Calibri Light" w:cs="Calibri Light"/>
          <w:b/>
          <w:color w:val="FFFFFF"/>
          <w:sz w:val="56"/>
          <w:szCs w:val="56"/>
        </w:rPr>
      </w:pPr>
      <w:r w:rsidRPr="00C27248">
        <w:rPr>
          <w:rFonts w:ascii="Calibri Light" w:hAnsi="Calibri Light" w:cs="Calibri Light"/>
          <w:noProof/>
        </w:rPr>
        <mc:AlternateContent>
          <mc:Choice Requires="wps">
            <w:drawing>
              <wp:anchor distT="0" distB="0" distL="114300" distR="114300" simplePos="0" relativeHeight="251662336" behindDoc="0" locked="0" layoutInCell="1" allowOverlap="1" wp14:anchorId="18E9C72C" wp14:editId="2A31E79D">
                <wp:simplePos x="0" y="0"/>
                <wp:positionH relativeFrom="margin">
                  <wp:posOffset>-429260</wp:posOffset>
                </wp:positionH>
                <wp:positionV relativeFrom="paragraph">
                  <wp:posOffset>689338</wp:posOffset>
                </wp:positionV>
                <wp:extent cx="6248400" cy="1409700"/>
                <wp:effectExtent l="0" t="0" r="19050" b="19050"/>
                <wp:wrapNone/>
                <wp:docPr id="18105189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51CE19" id="Rectangle 4" o:spid="_x0000_s1026" style="position:absolute;margin-left:-33.8pt;margin-top:54.3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" fillcolor="#2f5597" strokecolor="#2f5597" strokeweight="1pt">
                <v:path arrowok="t"/>
                <w10:wrap anchorx="margin"/>
              </v:rect>
            </w:pict>
          </mc:Fallback>
        </mc:AlternateContent>
      </w:r>
    </w:p>
    <w:p w14:paraId="18B02D84" w14:textId="692A734C" w:rsidR="00FD5B75" w:rsidRPr="00C27248" w:rsidRDefault="00FD5B75" w:rsidP="00FD5B75">
      <w:pPr>
        <w:jc w:val="center"/>
        <w:rPr>
          <w:rFonts w:ascii="Calibri Light" w:hAnsi="Calibri Light" w:cs="Calibri Light"/>
          <w:b/>
          <w:color w:val="FFFFFF"/>
          <w:sz w:val="56"/>
          <w:szCs w:val="56"/>
        </w:rPr>
      </w:pPr>
      <w:r w:rsidRPr="00C27248">
        <w:rPr>
          <w:rFonts w:ascii="Calibri Light" w:hAnsi="Calibri Light" w:cs="Calibri Light"/>
          <w:noProof/>
        </w:rPr>
        <mc:AlternateContent>
          <mc:Choice Requires="wps">
            <w:drawing>
              <wp:anchor distT="0" distB="0" distL="114300" distR="114300" simplePos="0" relativeHeight="251664384" behindDoc="0" locked="0" layoutInCell="1" allowOverlap="1" wp14:anchorId="60AE4714" wp14:editId="6BFFF6E2">
                <wp:simplePos x="0" y="0"/>
                <wp:positionH relativeFrom="margin">
                  <wp:posOffset>-293914</wp:posOffset>
                </wp:positionH>
                <wp:positionV relativeFrom="paragraph">
                  <wp:posOffset>242661</wp:posOffset>
                </wp:positionV>
                <wp:extent cx="6207125" cy="1215934"/>
                <wp:effectExtent l="0" t="0" r="0" b="3810"/>
                <wp:wrapNone/>
                <wp:docPr id="214476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1215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3DE6F" w14:textId="070023AA" w:rsidR="00FD5B75" w:rsidRPr="00FD5B75" w:rsidRDefault="00FD5B75" w:rsidP="00FD5B75">
                            <w:pPr>
                              <w:jc w:val="center"/>
                              <w:rPr>
                                <w:rFonts w:ascii="Calibri Light" w:hAnsi="Calibri Light" w:cs="Calibri Light"/>
                                <w:b/>
                                <w:bCs/>
                                <w:color w:val="F2F2F2"/>
                                <w:sz w:val="24"/>
                                <w:szCs w:val="24"/>
                              </w:rPr>
                            </w:pPr>
                            <w:r w:rsidRPr="00FD5B75">
                              <w:rPr>
                                <w:rFonts w:ascii="Calibri Light" w:hAnsi="Calibri Light" w:cs="Calibri Light"/>
                                <w:b/>
                                <w:bCs/>
                                <w:color w:val="F2F2F2"/>
                                <w:sz w:val="96"/>
                                <w:szCs w:val="96"/>
                              </w:rPr>
                              <w:t>Anti Bullying Policy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E4714" id="_x0000_t202" coordsize="21600,21600" o:spt="202" path="m,l,21600r21600,l21600,xe">
                <v:stroke joinstyle="miter"/>
                <v:path gradientshapeok="t" o:connecttype="rect"/>
              </v:shapetype>
              <v:shape id="Text Box 5" o:spid="_x0000_s1026" type="#_x0000_t202" style="position:absolute;left:0;text-align:left;margin-left:-23.15pt;margin-top:19.1pt;width:488.75pt;height:9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" filled="f" stroked="f">
                <v:textbox>
                  <w:txbxContent>
                    <w:p w14:paraId="2F03DE6F" w14:textId="070023AA" w:rsidR="00FD5B75" w:rsidRPr="00FD5B75" w:rsidRDefault="00FD5B75" w:rsidP="00FD5B75">
                      <w:pPr>
                        <w:jc w:val="center"/>
                        <w:rPr>
                          <w:rFonts w:ascii="Calibri Light" w:hAnsi="Calibri Light" w:cs="Calibri Light"/>
                          <w:b/>
                          <w:bCs/>
                          <w:color w:val="F2F2F2"/>
                          <w:sz w:val="24"/>
                          <w:szCs w:val="24"/>
                        </w:rPr>
                      </w:pPr>
                      <w:r w:rsidRPr="00FD5B75">
                        <w:rPr>
                          <w:rFonts w:ascii="Calibri Light" w:hAnsi="Calibri Light" w:cs="Calibri Light"/>
                          <w:b/>
                          <w:bCs/>
                          <w:color w:val="F2F2F2"/>
                          <w:sz w:val="96"/>
                          <w:szCs w:val="96"/>
                        </w:rPr>
                        <w:t>Anti Bullying Policy 2023</w:t>
                      </w:r>
                    </w:p>
                  </w:txbxContent>
                </v:textbox>
                <w10:wrap anchorx="margin"/>
              </v:shape>
            </w:pict>
          </mc:Fallback>
        </mc:AlternateContent>
      </w:r>
    </w:p>
    <w:p w14:paraId="39CEDCF9" w14:textId="522D06A2" w:rsidR="00FD5B75" w:rsidRPr="00C27248" w:rsidRDefault="00FD5B75" w:rsidP="00FD5B75">
      <w:pPr>
        <w:jc w:val="center"/>
        <w:rPr>
          <w:rFonts w:ascii="Calibri Light" w:hAnsi="Calibri Light" w:cs="Calibri Light"/>
          <w:b/>
          <w:color w:val="FFFFFF"/>
          <w:sz w:val="56"/>
          <w:szCs w:val="56"/>
        </w:rPr>
      </w:pPr>
    </w:p>
    <w:p w14:paraId="500002E4" w14:textId="3E34B6E9" w:rsidR="00FD5B75" w:rsidRPr="00C27248" w:rsidRDefault="00FD5B75" w:rsidP="00FD5B75">
      <w:pPr>
        <w:jc w:val="center"/>
        <w:rPr>
          <w:rFonts w:ascii="Calibri Light" w:hAnsi="Calibri Light" w:cs="Calibri Light"/>
          <w:b/>
          <w:color w:val="FFFFFF"/>
          <w:sz w:val="56"/>
          <w:szCs w:val="56"/>
        </w:rPr>
      </w:pPr>
    </w:p>
    <w:p w14:paraId="78BECBC0" w14:textId="44D3EEB5" w:rsidR="00FD5B75" w:rsidRPr="00C27248" w:rsidRDefault="00FD5B75" w:rsidP="00FD5B75">
      <w:pPr>
        <w:rPr>
          <w:rFonts w:ascii="Calibri Light" w:hAnsi="Calibri Light" w:cs="Calibri Light"/>
        </w:rPr>
      </w:pPr>
      <w:r w:rsidRPr="00C27248">
        <w:rPr>
          <w:rFonts w:ascii="Calibri Light" w:hAnsi="Calibri Light" w:cs="Calibri Light"/>
          <w:noProof/>
        </w:rPr>
        <mc:AlternateContent>
          <mc:Choice Requires="wps">
            <w:drawing>
              <wp:anchor distT="0" distB="0" distL="114300" distR="114300" simplePos="0" relativeHeight="251663360" behindDoc="0" locked="0" layoutInCell="1" allowOverlap="1" wp14:anchorId="5B8AB4F4" wp14:editId="13BF0AC0">
                <wp:simplePos x="0" y="0"/>
                <wp:positionH relativeFrom="margin">
                  <wp:posOffset>327025</wp:posOffset>
                </wp:positionH>
                <wp:positionV relativeFrom="paragraph">
                  <wp:posOffset>13970</wp:posOffset>
                </wp:positionV>
                <wp:extent cx="265430" cy="266700"/>
                <wp:effectExtent l="0" t="0" r="0" b="5715"/>
                <wp:wrapNone/>
                <wp:docPr id="15615503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37F0472B" w14:textId="77777777" w:rsidR="00FD5B75" w:rsidRPr="007659FD" w:rsidRDefault="00FD5B75" w:rsidP="00FD5B75">
                            <w:pPr>
                              <w:rPr>
                                <w:b/>
                                <w:bCs/>
                                <w:color w:val="F2F2F2"/>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8AB4F4" id="Text Box 3" o:spid="_x0000_s1027" type="#_x0000_t202" style="position:absolute;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37F0472B" w14:textId="77777777" w:rsidR="00FD5B75" w:rsidRPr="007659FD" w:rsidRDefault="00FD5B75" w:rsidP="00FD5B75">
                      <w:pPr>
                        <w:rPr>
                          <w:b/>
                          <w:bCs/>
                          <w:color w:val="F2F2F2"/>
                          <w:sz w:val="24"/>
                          <w:szCs w:val="24"/>
                        </w:rPr>
                      </w:pPr>
                    </w:p>
                  </w:txbxContent>
                </v:textbox>
                <w10:wrap anchorx="margin"/>
              </v:shape>
            </w:pict>
          </mc:Fallback>
        </mc:AlternateConten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FD5B75" w:rsidRPr="00C27248" w14:paraId="3489D8E9" w14:textId="77777777" w:rsidTr="00F078AF">
        <w:trPr>
          <w:trHeight w:val="697"/>
        </w:trPr>
        <w:tc>
          <w:tcPr>
            <w:tcW w:w="3323" w:type="dxa"/>
          </w:tcPr>
          <w:p w14:paraId="4A9B79A4" w14:textId="77777777" w:rsidR="00FD5B75" w:rsidRPr="00C27248" w:rsidRDefault="00FD5B75" w:rsidP="00F078AF">
            <w:pPr>
              <w:rPr>
                <w:rFonts w:ascii="Calibri Light" w:hAnsi="Calibri Light" w:cs="Calibri Light"/>
              </w:rPr>
            </w:pPr>
            <w:bookmarkStart w:id="0" w:name="_Hlk139117456"/>
            <w:r w:rsidRPr="00C27248">
              <w:rPr>
                <w:rFonts w:ascii="Calibri Light" w:hAnsi="Calibri Light" w:cs="Calibri Light"/>
              </w:rPr>
              <w:t>Review date</w:t>
            </w:r>
          </w:p>
          <w:p w14:paraId="49965561" w14:textId="77777777" w:rsidR="00FD5B75" w:rsidRPr="00C27248" w:rsidRDefault="00FD5B75" w:rsidP="00F078AF">
            <w:pPr>
              <w:rPr>
                <w:rFonts w:ascii="Calibri Light" w:hAnsi="Calibri Light" w:cs="Calibri Light"/>
              </w:rPr>
            </w:pPr>
          </w:p>
        </w:tc>
        <w:tc>
          <w:tcPr>
            <w:tcW w:w="3698" w:type="dxa"/>
          </w:tcPr>
          <w:p w14:paraId="27564B0C" w14:textId="77777777" w:rsidR="00FD5B75" w:rsidRPr="00C27248" w:rsidRDefault="00FD5B75" w:rsidP="00F078AF">
            <w:pPr>
              <w:rPr>
                <w:rFonts w:ascii="Calibri Light" w:hAnsi="Calibri Light" w:cs="Calibri Light"/>
              </w:rPr>
            </w:pPr>
            <w:r w:rsidRPr="00C27248">
              <w:rPr>
                <w:rFonts w:ascii="Calibri Light" w:hAnsi="Calibri Light" w:cs="Calibri Light"/>
              </w:rPr>
              <w:t>September 2023</w:t>
            </w:r>
          </w:p>
        </w:tc>
      </w:tr>
      <w:tr w:rsidR="00FD5B75" w:rsidRPr="00C27248" w14:paraId="48142C58" w14:textId="77777777" w:rsidTr="00F078AF">
        <w:trPr>
          <w:trHeight w:val="697"/>
        </w:trPr>
        <w:tc>
          <w:tcPr>
            <w:tcW w:w="3323" w:type="dxa"/>
          </w:tcPr>
          <w:p w14:paraId="27533C69" w14:textId="77777777" w:rsidR="00FD5B75" w:rsidRPr="00C27248" w:rsidRDefault="00FD5B75" w:rsidP="00F078AF">
            <w:pPr>
              <w:rPr>
                <w:rFonts w:ascii="Calibri Light" w:hAnsi="Calibri Light" w:cs="Calibri Light"/>
              </w:rPr>
            </w:pPr>
            <w:r w:rsidRPr="00C27248">
              <w:rPr>
                <w:rFonts w:ascii="Calibri Light" w:hAnsi="Calibri Light" w:cs="Calibri Light"/>
              </w:rPr>
              <w:t xml:space="preserve">Signed: J Orridge (Head Teacher) </w:t>
            </w:r>
          </w:p>
        </w:tc>
        <w:tc>
          <w:tcPr>
            <w:tcW w:w="3698" w:type="dxa"/>
          </w:tcPr>
          <w:p w14:paraId="3F4152D9" w14:textId="5CB394B2" w:rsidR="00FD5B75" w:rsidRPr="00C27248" w:rsidRDefault="00FD5B75" w:rsidP="00F078AF">
            <w:pPr>
              <w:rPr>
                <w:rFonts w:ascii="Calibri Light" w:hAnsi="Calibri Light" w:cs="Calibri Light"/>
              </w:rPr>
            </w:pPr>
            <w:r w:rsidRPr="00C27248">
              <w:rPr>
                <w:rFonts w:ascii="Calibri Light" w:hAnsi="Calibri Light" w:cs="Calibri Light"/>
                <w:noProof/>
              </w:rPr>
              <w:drawing>
                <wp:anchor distT="0" distB="0" distL="114300" distR="114300" simplePos="0" relativeHeight="251669504" behindDoc="1" locked="0" layoutInCell="1" allowOverlap="1" wp14:anchorId="734CE9E7" wp14:editId="5D172A03">
                  <wp:simplePos x="0" y="0"/>
                  <wp:positionH relativeFrom="column">
                    <wp:posOffset>-635</wp:posOffset>
                  </wp:positionH>
                  <wp:positionV relativeFrom="paragraph">
                    <wp:posOffset>7620</wp:posOffset>
                  </wp:positionV>
                  <wp:extent cx="742950" cy="542925"/>
                  <wp:effectExtent l="0" t="0" r="0" b="9525"/>
                  <wp:wrapNone/>
                  <wp:docPr id="1881717858" name="Picture 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17858" name="Picture 2" descr="A close-up of a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D5B75" w:rsidRPr="00C27248" w14:paraId="35B7C0E5" w14:textId="77777777" w:rsidTr="00F078AF">
        <w:trPr>
          <w:trHeight w:val="697"/>
        </w:trPr>
        <w:tc>
          <w:tcPr>
            <w:tcW w:w="3323" w:type="dxa"/>
          </w:tcPr>
          <w:p w14:paraId="48F5F9D2" w14:textId="77777777" w:rsidR="00FD5B75" w:rsidRPr="00C27248" w:rsidRDefault="00FD5B75" w:rsidP="00F078AF">
            <w:pPr>
              <w:rPr>
                <w:rFonts w:ascii="Calibri Light" w:hAnsi="Calibri Light" w:cs="Calibri Light"/>
              </w:rPr>
            </w:pPr>
            <w:r w:rsidRPr="00C27248">
              <w:rPr>
                <w:rFonts w:ascii="Calibri Light" w:hAnsi="Calibri Light" w:cs="Calibri Light"/>
              </w:rPr>
              <w:t>Signed: J Roberts (CoG)</w:t>
            </w:r>
          </w:p>
        </w:tc>
        <w:tc>
          <w:tcPr>
            <w:tcW w:w="3698" w:type="dxa"/>
          </w:tcPr>
          <w:p w14:paraId="1F7DBC91" w14:textId="19157CEF" w:rsidR="00FD5B75" w:rsidRPr="00C27248" w:rsidRDefault="00524BD9" w:rsidP="00F078AF">
            <w:pPr>
              <w:rPr>
                <w:rFonts w:ascii="Calibri Light" w:hAnsi="Calibri Light" w:cs="Calibri Light"/>
              </w:rPr>
            </w:pPr>
            <w:r w:rsidRPr="009D67E4">
              <w:rPr>
                <w:rFonts w:ascii="Lucida Handwriting" w:hAnsi="Lucida Handwriting"/>
              </w:rPr>
              <w:t>J Roberts</w:t>
            </w:r>
          </w:p>
        </w:tc>
      </w:tr>
      <w:tr w:rsidR="00FD5B75" w:rsidRPr="00C27248" w14:paraId="572B889C" w14:textId="77777777" w:rsidTr="00F078AF">
        <w:trPr>
          <w:trHeight w:val="697"/>
        </w:trPr>
        <w:tc>
          <w:tcPr>
            <w:tcW w:w="3323" w:type="dxa"/>
          </w:tcPr>
          <w:p w14:paraId="656FF033" w14:textId="77777777" w:rsidR="00FD5B75" w:rsidRPr="00C27248" w:rsidRDefault="00FD5B75" w:rsidP="00F078AF">
            <w:pPr>
              <w:rPr>
                <w:rFonts w:ascii="Calibri Light" w:hAnsi="Calibri Light" w:cs="Calibri Light"/>
              </w:rPr>
            </w:pPr>
            <w:r w:rsidRPr="00C27248">
              <w:rPr>
                <w:rFonts w:ascii="Calibri Light" w:hAnsi="Calibri Light" w:cs="Calibri Light"/>
              </w:rPr>
              <w:t>Next review date</w:t>
            </w:r>
          </w:p>
        </w:tc>
        <w:tc>
          <w:tcPr>
            <w:tcW w:w="3698" w:type="dxa"/>
          </w:tcPr>
          <w:p w14:paraId="125EBAA8" w14:textId="77777777" w:rsidR="00FD5B75" w:rsidRPr="00C27248" w:rsidRDefault="00FD5B75" w:rsidP="00F078AF">
            <w:pPr>
              <w:rPr>
                <w:rFonts w:ascii="Calibri Light" w:hAnsi="Calibri Light" w:cs="Calibri Light"/>
              </w:rPr>
            </w:pPr>
            <w:r w:rsidRPr="00C27248">
              <w:rPr>
                <w:rFonts w:ascii="Calibri Light" w:hAnsi="Calibri Light" w:cs="Calibri Light"/>
              </w:rPr>
              <w:t>September 2024</w:t>
            </w:r>
          </w:p>
        </w:tc>
      </w:tr>
      <w:bookmarkEnd w:id="0"/>
    </w:tbl>
    <w:p w14:paraId="3C24B0BF" w14:textId="77777777" w:rsidR="00FD5B75" w:rsidRPr="00C27248" w:rsidRDefault="00FD5B75" w:rsidP="00FD5B75">
      <w:pPr>
        <w:rPr>
          <w:rFonts w:ascii="Calibri Light" w:hAnsi="Calibri Light" w:cs="Calibri Light"/>
        </w:rPr>
      </w:pPr>
    </w:p>
    <w:p w14:paraId="669D74B0" w14:textId="77777777" w:rsidR="00FD5B75" w:rsidRPr="00C27248" w:rsidRDefault="00FD5B75" w:rsidP="00FD5B75">
      <w:pPr>
        <w:rPr>
          <w:rFonts w:ascii="Calibri Light" w:hAnsi="Calibri Light" w:cs="Calibri Light"/>
        </w:rPr>
      </w:pPr>
    </w:p>
    <w:p w14:paraId="419273F5" w14:textId="77777777" w:rsidR="00FD5B75" w:rsidRPr="00C27248" w:rsidRDefault="00FD5B75" w:rsidP="00FD5B75">
      <w:pPr>
        <w:rPr>
          <w:rFonts w:ascii="Calibri Light" w:hAnsi="Calibri Light" w:cs="Calibri Light"/>
        </w:rPr>
      </w:pPr>
    </w:p>
    <w:p w14:paraId="2A7746B0" w14:textId="77777777" w:rsidR="00FD5B75" w:rsidRPr="00C27248" w:rsidRDefault="00FD5B75" w:rsidP="00FD5B75">
      <w:pPr>
        <w:rPr>
          <w:rFonts w:ascii="Calibri Light" w:hAnsi="Calibri Light" w:cs="Calibri Light"/>
        </w:rPr>
      </w:pPr>
    </w:p>
    <w:p w14:paraId="3CDF88C2" w14:textId="4F7E8AE9" w:rsidR="00FD5B75" w:rsidRPr="00C27248" w:rsidRDefault="00FD5B75" w:rsidP="00FD5B75">
      <w:pPr>
        <w:rPr>
          <w:rFonts w:ascii="Calibri Light" w:hAnsi="Calibri Light" w:cs="Calibri Light"/>
        </w:rPr>
      </w:pPr>
      <w:r w:rsidRPr="00C27248">
        <w:rPr>
          <w:rFonts w:ascii="Calibri Light" w:hAnsi="Calibri Light" w:cs="Calibri Light"/>
          <w:noProof/>
        </w:rPr>
        <mc:AlternateContent>
          <mc:Choice Requires="wps">
            <w:drawing>
              <wp:anchor distT="0" distB="0" distL="114300" distR="114300" simplePos="0" relativeHeight="251665408" behindDoc="0" locked="0" layoutInCell="1" allowOverlap="1" wp14:anchorId="68B62705" wp14:editId="5C646943">
                <wp:simplePos x="0" y="0"/>
                <wp:positionH relativeFrom="page">
                  <wp:posOffset>5504090</wp:posOffset>
                </wp:positionH>
                <wp:positionV relativeFrom="paragraph">
                  <wp:posOffset>80463</wp:posOffset>
                </wp:positionV>
                <wp:extent cx="2499360" cy="675640"/>
                <wp:effectExtent l="0" t="0" r="0" b="8255"/>
                <wp:wrapNone/>
                <wp:docPr id="12750977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17A8DACB" w14:textId="77777777" w:rsidR="00FD5B75" w:rsidRPr="007659FD" w:rsidRDefault="00FD5B75" w:rsidP="00FD5B75">
                            <w:pPr>
                              <w:rPr>
                                <w:b/>
                                <w:bCs/>
                                <w:color w:val="F2F2F2"/>
                                <w:sz w:val="40"/>
                                <w:szCs w:val="40"/>
                              </w:rPr>
                            </w:pPr>
                            <w:r w:rsidRPr="007659FD">
                              <w:rPr>
                                <w:b/>
                                <w:bCs/>
                                <w:color w:val="F2F2F2"/>
                                <w:sz w:val="40"/>
                                <w:szCs w:val="40"/>
                              </w:rPr>
                              <w:t>Julia Orridge</w:t>
                            </w:r>
                          </w:p>
                          <w:p w14:paraId="43DE4C5A" w14:textId="77777777" w:rsidR="00FD5B75" w:rsidRPr="007659FD" w:rsidRDefault="00FD5B75" w:rsidP="00FD5B75">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8B62705" id="Text Box 1" o:spid="_x0000_s1028" type="#_x0000_t202" style="position:absolute;margin-left:433.4pt;margin-top:6.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" filled="f" stroked="f">
                <v:textbox style="mso-fit-shape-to-text:t">
                  <w:txbxContent>
                    <w:p w14:paraId="17A8DACB" w14:textId="77777777" w:rsidR="00FD5B75" w:rsidRPr="007659FD" w:rsidRDefault="00FD5B75" w:rsidP="00FD5B75">
                      <w:pPr>
                        <w:rPr>
                          <w:b/>
                          <w:bCs/>
                          <w:color w:val="F2F2F2"/>
                          <w:sz w:val="40"/>
                          <w:szCs w:val="40"/>
                        </w:rPr>
                      </w:pPr>
                      <w:r w:rsidRPr="007659FD">
                        <w:rPr>
                          <w:b/>
                          <w:bCs/>
                          <w:color w:val="F2F2F2"/>
                          <w:sz w:val="40"/>
                          <w:szCs w:val="40"/>
                        </w:rPr>
                        <w:t>Julia Orridge</w:t>
                      </w:r>
                    </w:p>
                    <w:p w14:paraId="43DE4C5A" w14:textId="77777777" w:rsidR="00FD5B75" w:rsidRPr="007659FD" w:rsidRDefault="00FD5B75" w:rsidP="00FD5B75">
                      <w:pPr>
                        <w:rPr>
                          <w:b/>
                          <w:bCs/>
                          <w:color w:val="F2F2F2"/>
                          <w:sz w:val="28"/>
                          <w:szCs w:val="28"/>
                        </w:rPr>
                      </w:pPr>
                      <w:r w:rsidRPr="007659FD">
                        <w:rPr>
                          <w:b/>
                          <w:bCs/>
                          <w:color w:val="F2F2F2"/>
                          <w:sz w:val="40"/>
                          <w:szCs w:val="40"/>
                        </w:rPr>
                        <w:t>Head Teacher</w:t>
                      </w:r>
                    </w:p>
                  </w:txbxContent>
                </v:textbox>
                <w10:wrap anchorx="page"/>
              </v:shape>
            </w:pict>
          </mc:Fallback>
        </mc:AlternateContent>
      </w:r>
    </w:p>
    <w:p w14:paraId="668E4481" w14:textId="7E4C484C" w:rsidR="00FD5B75" w:rsidRPr="00C27248" w:rsidRDefault="00FD5B75" w:rsidP="00FD5B75">
      <w:pPr>
        <w:rPr>
          <w:rFonts w:ascii="Calibri Light" w:hAnsi="Calibri Light" w:cs="Calibri Light"/>
        </w:rPr>
      </w:pPr>
    </w:p>
    <w:p w14:paraId="7E8F3A6A"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lastRenderedPageBreak/>
        <w:t>Statement of Intent</w:t>
      </w:r>
    </w:p>
    <w:p w14:paraId="57C0FCE0"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We, at Buckminster Primary School,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001FF">
        <w:rPr>
          <w:rFonts w:ascii="Calibri Light" w:eastAsia="Times New Roman" w:hAnsi="Calibri Light" w:cs="Calibri Light"/>
          <w:i/>
          <w:iCs/>
          <w:color w:val="333333"/>
          <w:lang w:eastAsia="en-GB"/>
        </w:rPr>
        <w:t>TELLING </w:t>
      </w:r>
      <w:r w:rsidRPr="00B001FF">
        <w:rPr>
          <w:rFonts w:ascii="Calibri Light" w:eastAsia="Times New Roman" w:hAnsi="Calibri Light" w:cs="Calibri Light"/>
          <w:color w:val="333333"/>
          <w:lang w:eastAsia="en-GB"/>
        </w:rPr>
        <w:t>school.  This means that </w:t>
      </w:r>
      <w:r w:rsidRPr="00B001FF">
        <w:rPr>
          <w:rFonts w:ascii="Calibri Light" w:eastAsia="Times New Roman" w:hAnsi="Calibri Light" w:cs="Calibri Light"/>
          <w:i/>
          <w:iCs/>
          <w:color w:val="333333"/>
          <w:lang w:eastAsia="en-GB"/>
        </w:rPr>
        <w:t>anyone</w:t>
      </w:r>
      <w:r w:rsidRPr="00B001FF">
        <w:rPr>
          <w:rFonts w:ascii="Calibri Light" w:eastAsia="Times New Roman" w:hAnsi="Calibri Light" w:cs="Calibri Light"/>
          <w:color w:val="333333"/>
          <w:lang w:eastAsia="en-GB"/>
        </w:rPr>
        <w:t> who knows that bullying is happening is expected to tell the staff.</w:t>
      </w:r>
    </w:p>
    <w:p w14:paraId="5CC54086" w14:textId="77777777" w:rsidR="0086181C" w:rsidRPr="00B001FF" w:rsidRDefault="0086181C" w:rsidP="0086181C">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Objectives of this Policy</w:t>
      </w:r>
    </w:p>
    <w:p w14:paraId="16493172" w14:textId="77777777" w:rsidR="0086181C" w:rsidRPr="00B001FF" w:rsidRDefault="0086181C" w:rsidP="0086181C">
      <w:pPr>
        <w:numPr>
          <w:ilvl w:val="0"/>
          <w:numId w:val="2"/>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All governors, teaching and non-teaching staff, pupils and parents should have an understanding of what bullying is.</w:t>
      </w:r>
    </w:p>
    <w:p w14:paraId="10FA90F3" w14:textId="77777777" w:rsidR="0086181C" w:rsidRPr="00B001FF" w:rsidRDefault="0086181C" w:rsidP="0086181C">
      <w:pPr>
        <w:numPr>
          <w:ilvl w:val="0"/>
          <w:numId w:val="2"/>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All governors and teaching and non-teaching staff should know what the school policy is on bullying, and follow it when bullying is reported.</w:t>
      </w:r>
    </w:p>
    <w:p w14:paraId="77976608" w14:textId="77777777" w:rsidR="0086181C" w:rsidRPr="00B001FF" w:rsidRDefault="0086181C" w:rsidP="0086181C">
      <w:pPr>
        <w:numPr>
          <w:ilvl w:val="0"/>
          <w:numId w:val="2"/>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All pupils and parents should know what the school policy is on bullying, and what they should do if bullying arises.</w:t>
      </w:r>
    </w:p>
    <w:p w14:paraId="0632441C" w14:textId="77777777" w:rsidR="0086181C" w:rsidRPr="00B001FF" w:rsidRDefault="0086181C" w:rsidP="0086181C">
      <w:pPr>
        <w:numPr>
          <w:ilvl w:val="0"/>
          <w:numId w:val="2"/>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As a school we take bullying seriously.  Pupils and parents should be assured that they would be supported when bullying is reported.</w:t>
      </w:r>
    </w:p>
    <w:p w14:paraId="516B9BBF" w14:textId="77777777" w:rsidR="0086181C" w:rsidRPr="00B001FF" w:rsidRDefault="0086181C" w:rsidP="0086181C">
      <w:pPr>
        <w:numPr>
          <w:ilvl w:val="0"/>
          <w:numId w:val="2"/>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Bullying will not be tolerated.</w:t>
      </w:r>
    </w:p>
    <w:p w14:paraId="21B20DB2"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What Is Bullying?</w:t>
      </w:r>
    </w:p>
    <w:p w14:paraId="46C423DB"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Bullying is the use of aggression with the intention of hurting another person.  Bullying results in pain and distress to the victim.</w:t>
      </w:r>
    </w:p>
    <w:p w14:paraId="6DA05941"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Bullying can be:</w:t>
      </w:r>
    </w:p>
    <w:p w14:paraId="3B8D0481"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Emotional - being unfriendly, excluding, tormenting (e.g. hiding books, threatening gestures)</w:t>
      </w:r>
    </w:p>
    <w:p w14:paraId="2BF2A64D"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Physical - pushing, kicking, hitting, punching or any use of violence</w:t>
      </w:r>
    </w:p>
    <w:p w14:paraId="16E29EDC"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Racist - racial taunts, graffiti, gestures</w:t>
      </w:r>
    </w:p>
    <w:p w14:paraId="0EF50AF5"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Sexual - unwanted physical contact or sexually abusive comments</w:t>
      </w:r>
    </w:p>
    <w:p w14:paraId="69B212D9"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Homophobic-  because of, or focussing on the issue of sexuality</w:t>
      </w:r>
    </w:p>
    <w:p w14:paraId="6F89F15C"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Verbal - name-calling, sarcasm, spreading rumours, teasing</w:t>
      </w:r>
    </w:p>
    <w:p w14:paraId="19FD5128" w14:textId="77777777" w:rsidR="00B54159" w:rsidRPr="00B001FF" w:rsidRDefault="00B54159" w:rsidP="00740D67">
      <w:pPr>
        <w:pStyle w:val="ListParagraph"/>
        <w:numPr>
          <w:ilvl w:val="0"/>
          <w:numId w:val="6"/>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Cyber - all areas of internet, such as email &amp; internet chat room misuse</w:t>
      </w:r>
      <w:r w:rsidRPr="00B001FF">
        <w:rPr>
          <w:rFonts w:ascii="Calibri Light" w:eastAsia="Times New Roman" w:hAnsi="Calibri Light" w:cs="Calibri Light"/>
          <w:color w:val="333333"/>
          <w:lang w:eastAsia="en-GB"/>
        </w:rPr>
        <w:br/>
        <w:t>Mobile threats by text messaging &amp; calls</w:t>
      </w:r>
      <w:r w:rsidRPr="00B001FF">
        <w:rPr>
          <w:rFonts w:ascii="Calibri Light" w:eastAsia="Times New Roman" w:hAnsi="Calibri Light" w:cs="Calibri Light"/>
          <w:color w:val="333333"/>
          <w:lang w:eastAsia="en-GB"/>
        </w:rPr>
        <w:br/>
        <w:t>Misuse of associated technology, i.e. camera &amp;video facilities</w:t>
      </w:r>
    </w:p>
    <w:p w14:paraId="76E9BBF1" w14:textId="77777777" w:rsidR="00C27248" w:rsidRPr="00B001FF" w:rsidRDefault="00C27248" w:rsidP="00C27248">
      <w:pPr>
        <w:pStyle w:val="NoSpacing"/>
        <w:rPr>
          <w:rFonts w:ascii="Calibri Light" w:hAnsi="Calibri Light" w:cs="Calibri Light"/>
          <w:b/>
          <w:bCs/>
        </w:rPr>
      </w:pPr>
    </w:p>
    <w:p w14:paraId="58CE8EFA" w14:textId="47071CD4" w:rsidR="00C27248" w:rsidRPr="00B001FF" w:rsidRDefault="00C27248" w:rsidP="00C27248">
      <w:pPr>
        <w:pStyle w:val="NoSpacing"/>
        <w:rPr>
          <w:rFonts w:ascii="Calibri Light" w:hAnsi="Calibri Light" w:cs="Calibri Light"/>
          <w:b/>
          <w:bCs/>
        </w:rPr>
      </w:pPr>
      <w:r w:rsidRPr="00B001FF">
        <w:rPr>
          <w:rFonts w:ascii="Calibri Light" w:hAnsi="Calibri Light" w:cs="Calibri Light"/>
          <w:b/>
          <w:bCs/>
        </w:rPr>
        <w:t>Prejudice-related incidents:</w:t>
      </w:r>
    </w:p>
    <w:p w14:paraId="2CF4D11D" w14:textId="77777777" w:rsidR="00C27248" w:rsidRPr="00B001FF" w:rsidRDefault="00C27248" w:rsidP="00C27248">
      <w:pPr>
        <w:pStyle w:val="NoSpacing"/>
        <w:rPr>
          <w:rFonts w:ascii="Calibri Light" w:hAnsi="Calibri Light" w:cs="Calibri Light"/>
        </w:rPr>
      </w:pPr>
    </w:p>
    <w:p w14:paraId="4A25D7B4" w14:textId="3746AA02"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A prejudice related incident, which is defined as, ‘any incident which is perceived to be prejudice-related by the victim or any other person. </w:t>
      </w:r>
    </w:p>
    <w:p w14:paraId="7327B567" w14:textId="77777777" w:rsidR="00C27248" w:rsidRPr="00B001FF" w:rsidRDefault="00C27248" w:rsidP="00C27248">
      <w:pPr>
        <w:pStyle w:val="NoSpacing"/>
        <w:rPr>
          <w:rFonts w:ascii="Calibri Light" w:hAnsi="Calibri Light" w:cs="Calibri Light"/>
        </w:rPr>
      </w:pPr>
    </w:p>
    <w:p w14:paraId="40A3B995" w14:textId="28D0F3DA"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There is a cross-over between prejudice related incidents and bullying, but they are also distinct: not all incidents of bullying will be prejudice-related incidents and not all prejudiced-related incidents will involve bullying. </w:t>
      </w:r>
    </w:p>
    <w:p w14:paraId="725C79F5" w14:textId="77777777" w:rsidR="00C27248" w:rsidRPr="00B001FF" w:rsidRDefault="00C27248" w:rsidP="00C27248">
      <w:pPr>
        <w:pStyle w:val="NoSpacing"/>
        <w:rPr>
          <w:rFonts w:ascii="Calibri Light" w:hAnsi="Calibri Light" w:cs="Calibri Light"/>
        </w:rPr>
      </w:pPr>
    </w:p>
    <w:p w14:paraId="32CB6FC3"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All prejudice-related incidents will be treated seriously by the school. </w:t>
      </w:r>
    </w:p>
    <w:p w14:paraId="173C6A43" w14:textId="77777777" w:rsidR="00C27248" w:rsidRPr="00B001FF" w:rsidRDefault="00C27248" w:rsidP="00C27248">
      <w:pPr>
        <w:pStyle w:val="NoSpacing"/>
        <w:rPr>
          <w:rFonts w:ascii="Calibri Light" w:hAnsi="Calibri Light" w:cs="Calibri Light"/>
        </w:rPr>
      </w:pPr>
    </w:p>
    <w:p w14:paraId="585543EB" w14:textId="418B4755"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The most common prejudice-related incidents take the form of: </w:t>
      </w:r>
    </w:p>
    <w:p w14:paraId="696B266C"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prejudicial language </w:t>
      </w:r>
    </w:p>
    <w:p w14:paraId="03ACC5B1"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ridicule and jokes </w:t>
      </w:r>
    </w:p>
    <w:p w14:paraId="35850B24"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verbal abuse </w:t>
      </w:r>
    </w:p>
    <w:p w14:paraId="157D2161"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physical assault </w:t>
      </w:r>
    </w:p>
    <w:p w14:paraId="60515EFA"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graffiti or damage to property </w:t>
      </w:r>
    </w:p>
    <w:p w14:paraId="440545E1"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discriminatory behaviour e.g. refusing to work with a pupil because of their religion</w:t>
      </w:r>
    </w:p>
    <w:p w14:paraId="189F57AF"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incitement to behave in a prejudicial manner e.g. wearing racist badges, recruiting to racist organisations, bringing in homophobic literature. </w:t>
      </w:r>
    </w:p>
    <w:p w14:paraId="2506FABC"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cyber bullying </w:t>
      </w:r>
    </w:p>
    <w:p w14:paraId="4D6859B7" w14:textId="77777777" w:rsidR="00C27248" w:rsidRPr="00B001FF" w:rsidRDefault="00C27248" w:rsidP="00C27248">
      <w:pPr>
        <w:pStyle w:val="NoSpacing"/>
        <w:rPr>
          <w:rFonts w:ascii="Calibri Light" w:hAnsi="Calibri Light" w:cs="Calibri Light"/>
        </w:rPr>
      </w:pPr>
    </w:p>
    <w:p w14:paraId="1A2D5437" w14:textId="17CDCE19" w:rsidR="00C27248" w:rsidRPr="00B001FF" w:rsidRDefault="00C27248" w:rsidP="00C27248">
      <w:pPr>
        <w:pStyle w:val="NoSpacing"/>
        <w:rPr>
          <w:rFonts w:ascii="Calibri Light" w:hAnsi="Calibri Light" w:cs="Calibri Light"/>
        </w:rPr>
      </w:pPr>
      <w:r w:rsidRPr="00B001FF">
        <w:rPr>
          <w:rFonts w:ascii="Calibri Light" w:hAnsi="Calibri Light" w:cs="Calibri Light"/>
        </w:rPr>
        <w:t>The Head Teacher will consider the evidence available and if the claim is proven will impose sanctions in line with the school’s general behaviour policy. In serious cases where an offence may have been committed, the Head teacher may contact the local police.</w:t>
      </w:r>
    </w:p>
    <w:p w14:paraId="261F3364" w14:textId="77777777" w:rsidR="00740D67" w:rsidRPr="00B001FF" w:rsidRDefault="00740D67" w:rsidP="00740D67">
      <w:pPr>
        <w:spacing w:before="100" w:beforeAutospacing="1" w:after="100" w:afterAutospacing="1" w:line="312" w:lineRule="atLeast"/>
        <w:rPr>
          <w:rFonts w:ascii="Calibri Light" w:eastAsia="Times New Roman" w:hAnsi="Calibri Light" w:cs="Calibri Light"/>
          <w:b/>
          <w:color w:val="333333"/>
          <w:lang w:eastAsia="en-GB"/>
        </w:rPr>
      </w:pPr>
      <w:r w:rsidRPr="00B001FF">
        <w:rPr>
          <w:rFonts w:ascii="Calibri Light" w:eastAsia="Times New Roman" w:hAnsi="Calibri Light" w:cs="Calibri Light"/>
          <w:b/>
          <w:color w:val="333333"/>
          <w:lang w:eastAsia="en-GB"/>
        </w:rPr>
        <w:t>The role of pupils, parents and staff at Buckminster Primary School</w:t>
      </w:r>
    </w:p>
    <w:p w14:paraId="16033E3A" w14:textId="77777777" w:rsidR="00740D67" w:rsidRPr="00B001FF" w:rsidRDefault="00740D67" w:rsidP="00740D67">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 xml:space="preserve">Any acts of unkindness or bullying, whether physical or emotional must be reported to a member of staff.  Everyone has a duty to protect others and should not stand by and do nothing. </w:t>
      </w:r>
    </w:p>
    <w:p w14:paraId="1576E1B5"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Why is it Important to Respond to Bullying?</w:t>
      </w:r>
    </w:p>
    <w:p w14:paraId="0CBD9DCC"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Bullying hurts.  No one deserves to be a victim of bullying.  Everybody has the right to be treated with respect.  Pupils who are bullying need to learn different ways of behaving.</w:t>
      </w:r>
    </w:p>
    <w:p w14:paraId="615B41B2"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Schools have a responsibility to respond promptly and effectively to issues of bullying.</w:t>
      </w:r>
    </w:p>
    <w:p w14:paraId="6625BAEF"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Signs and Symptoms</w:t>
      </w:r>
    </w:p>
    <w:p w14:paraId="50815B88"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 child may indicate by signs or behaviour that he or she is being bullied.  Adults should be aware of these possible signs and that they should investigate if a child:</w:t>
      </w:r>
    </w:p>
    <w:p w14:paraId="0DA16227"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frightened of walking to or from school</w:t>
      </w:r>
    </w:p>
    <w:p w14:paraId="033F1B4F"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doesn't want to go on the school / public bus</w:t>
      </w:r>
    </w:p>
    <w:p w14:paraId="27074E76"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begs to be driven to school</w:t>
      </w:r>
    </w:p>
    <w:p w14:paraId="5E59D784"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changes their usual routine</w:t>
      </w:r>
    </w:p>
    <w:p w14:paraId="37ADBAD8"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unwilling to go to school (school phobic)</w:t>
      </w:r>
    </w:p>
    <w:p w14:paraId="1EE5CCC8"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begins to truant</w:t>
      </w:r>
    </w:p>
    <w:p w14:paraId="70EDE61A"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becomes withdrawn anxious, or lacking in confidence</w:t>
      </w:r>
    </w:p>
    <w:p w14:paraId="71A15E4A"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starts stammering</w:t>
      </w:r>
    </w:p>
    <w:p w14:paraId="56AB3DFC"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attempts or threatens suicide or runs away</w:t>
      </w:r>
    </w:p>
    <w:p w14:paraId="0275C531"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cries themselves to sleep at night or has nightmares</w:t>
      </w:r>
    </w:p>
    <w:p w14:paraId="7B1A97B4"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feels ill in the morning</w:t>
      </w:r>
    </w:p>
    <w:p w14:paraId="463AC95B"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begins to do poorly in school work</w:t>
      </w:r>
    </w:p>
    <w:p w14:paraId="584B874B"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comes home with clothes torn or books damaged</w:t>
      </w:r>
    </w:p>
    <w:p w14:paraId="64921CEA"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has possessions which are damaged or " go missing"</w:t>
      </w:r>
    </w:p>
    <w:p w14:paraId="546C2096"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asks for money or starts stealing money (to pay bully)</w:t>
      </w:r>
    </w:p>
    <w:p w14:paraId="532B03B1"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has dinner or other monies continually "lost"</w:t>
      </w:r>
    </w:p>
    <w:p w14:paraId="3439780A"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lastRenderedPageBreak/>
        <w:t>has unexplained cuts or bruises</w:t>
      </w:r>
    </w:p>
    <w:p w14:paraId="1BBEF033"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comes home starving (money / lunch has been stolen)</w:t>
      </w:r>
    </w:p>
    <w:p w14:paraId="0711A2D5"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becomes aggressive, disruptive or unreasonable</w:t>
      </w:r>
    </w:p>
    <w:p w14:paraId="4AA071BC"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bullying other children or siblings</w:t>
      </w:r>
    </w:p>
    <w:p w14:paraId="08382785"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stops eating</w:t>
      </w:r>
    </w:p>
    <w:p w14:paraId="6D50D435"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frightened to say what's wrong</w:t>
      </w:r>
    </w:p>
    <w:p w14:paraId="50E9EC9D"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gives improbable excuses for any of the above</w:t>
      </w:r>
    </w:p>
    <w:p w14:paraId="39272A83"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afraid to use the internet or mobile phone</w:t>
      </w:r>
    </w:p>
    <w:p w14:paraId="2E96B783" w14:textId="77777777" w:rsidR="00B54159" w:rsidRPr="00B001FF" w:rsidRDefault="00B54159" w:rsidP="00B54159">
      <w:pPr>
        <w:numPr>
          <w:ilvl w:val="0"/>
          <w:numId w:val="3"/>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is nervous &amp; jumpy when a cyber message is received</w:t>
      </w:r>
    </w:p>
    <w:p w14:paraId="670AE0D9"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These signs and behaviours could indicate other problems, but bullying should be considered a possib</w:t>
      </w:r>
      <w:r w:rsidR="00911CD4" w:rsidRPr="00B001FF">
        <w:rPr>
          <w:rFonts w:ascii="Calibri Light" w:eastAsia="Times New Roman" w:hAnsi="Calibri Light" w:cs="Calibri Light"/>
          <w:color w:val="333333"/>
          <w:lang w:eastAsia="en-GB"/>
        </w:rPr>
        <w:t>ility and should be investigate</w:t>
      </w:r>
    </w:p>
    <w:p w14:paraId="2760D0E1"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Procedures</w:t>
      </w:r>
    </w:p>
    <w:p w14:paraId="483A1EBB" w14:textId="77777777"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Report bullying incidents to staff</w:t>
      </w:r>
    </w:p>
    <w:p w14:paraId="78B9C159" w14:textId="6BB6FBD4"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In cases of bullying, the incidents will be recorded</w:t>
      </w:r>
      <w:r w:rsidR="00FD5B75" w:rsidRPr="00B001FF">
        <w:rPr>
          <w:rFonts w:ascii="Calibri Light" w:eastAsia="Times New Roman" w:hAnsi="Calibri Light" w:cs="Calibri Light"/>
          <w:color w:val="333333"/>
          <w:lang w:eastAsia="en-GB"/>
        </w:rPr>
        <w:t xml:space="preserve"> and monitored </w:t>
      </w:r>
      <w:r w:rsidRPr="00B001FF">
        <w:rPr>
          <w:rFonts w:ascii="Calibri Light" w:eastAsia="Times New Roman" w:hAnsi="Calibri Light" w:cs="Calibri Light"/>
          <w:color w:val="333333"/>
          <w:lang w:eastAsia="en-GB"/>
        </w:rPr>
        <w:t xml:space="preserve">by staff </w:t>
      </w:r>
      <w:r w:rsidR="00FD5B75" w:rsidRPr="00B001FF">
        <w:rPr>
          <w:rFonts w:ascii="Calibri Light" w:eastAsia="Times New Roman" w:hAnsi="Calibri Light" w:cs="Calibri Light"/>
          <w:color w:val="333333"/>
          <w:lang w:eastAsia="en-GB"/>
        </w:rPr>
        <w:t>on CPOMS</w:t>
      </w:r>
    </w:p>
    <w:p w14:paraId="093B763C" w14:textId="77777777"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In serious cases parents should be informed and will be asked to come in to a meeting to discuss the problem</w:t>
      </w:r>
    </w:p>
    <w:p w14:paraId="49339BDC" w14:textId="77777777"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If necessary and appropriate, police will be consulted</w:t>
      </w:r>
    </w:p>
    <w:p w14:paraId="5BEF2C60" w14:textId="77777777"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The bullying behaviour or threats of bullying must be investigated and the bullying stopped quickly</w:t>
      </w:r>
    </w:p>
    <w:p w14:paraId="01863678" w14:textId="77777777" w:rsidR="00B54159" w:rsidRPr="00B001FF" w:rsidRDefault="00B54159" w:rsidP="00B54159">
      <w:pPr>
        <w:numPr>
          <w:ilvl w:val="0"/>
          <w:numId w:val="4"/>
        </w:num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An attempt will be made to help the bully (bullies) change their behaviour</w:t>
      </w:r>
    </w:p>
    <w:p w14:paraId="14E45A09"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b/>
          <w:bCs/>
          <w:color w:val="333333"/>
          <w:lang w:eastAsia="en-GB"/>
        </w:rPr>
        <w:t>Outcomes</w:t>
      </w:r>
    </w:p>
    <w:p w14:paraId="175EC6D7"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1) The bully (bullies) may be asked to genuinely apologise.  Other consequences may take place.</w:t>
      </w:r>
    </w:p>
    <w:p w14:paraId="29FEF498"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2) In serious cases, suspension or even exclusion will be considered</w:t>
      </w:r>
    </w:p>
    <w:p w14:paraId="34FA3C2E"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3) If possible, the pupils will be reconciled</w:t>
      </w:r>
    </w:p>
    <w:p w14:paraId="7EE38171"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r w:rsidRPr="00B001FF">
        <w:rPr>
          <w:rFonts w:ascii="Calibri Light" w:eastAsia="Times New Roman" w:hAnsi="Calibri Light" w:cs="Calibri Light"/>
          <w:color w:val="333333"/>
          <w:lang w:eastAsia="en-GB"/>
        </w:rPr>
        <w:t>4) After the incident / incidents have been investigated and dealt with, each case will be monitored to ensure repeated bullying does not take place.  If a repeat does take place, it is record in the log book and a formal letter</w:t>
      </w:r>
      <w:r w:rsidR="00C66F6F" w:rsidRPr="00B001FF">
        <w:rPr>
          <w:rFonts w:ascii="Calibri Light" w:eastAsia="Times New Roman" w:hAnsi="Calibri Light" w:cs="Calibri Light"/>
          <w:color w:val="333333"/>
          <w:lang w:eastAsia="en-GB"/>
        </w:rPr>
        <w:t xml:space="preserve"> from the Head teacher</w:t>
      </w:r>
      <w:r w:rsidRPr="00B001FF">
        <w:rPr>
          <w:rFonts w:ascii="Calibri Light" w:eastAsia="Times New Roman" w:hAnsi="Calibri Light" w:cs="Calibri Light"/>
          <w:color w:val="333333"/>
          <w:lang w:eastAsia="en-GB"/>
        </w:rPr>
        <w:t xml:space="preserve"> is sent to the child’s parents/cares.</w:t>
      </w:r>
    </w:p>
    <w:p w14:paraId="78E9D49B" w14:textId="77777777" w:rsidR="00B54159" w:rsidRPr="00B001FF" w:rsidRDefault="00B54159" w:rsidP="0086181C">
      <w:pPr>
        <w:pStyle w:val="NoSpacing"/>
        <w:rPr>
          <w:rFonts w:ascii="Calibri Light" w:hAnsi="Calibri Light" w:cs="Calibri Light"/>
          <w:b/>
          <w:bCs/>
          <w:lang w:eastAsia="en-GB"/>
        </w:rPr>
      </w:pPr>
      <w:r w:rsidRPr="00B001FF">
        <w:rPr>
          <w:rFonts w:ascii="Calibri Light" w:hAnsi="Calibri Light" w:cs="Calibri Light"/>
          <w:b/>
          <w:bCs/>
          <w:lang w:eastAsia="en-GB"/>
        </w:rPr>
        <w:t>Prevention</w:t>
      </w:r>
    </w:p>
    <w:p w14:paraId="7D7A4710" w14:textId="77777777" w:rsidR="0086181C" w:rsidRPr="00B001FF" w:rsidRDefault="0086181C" w:rsidP="0086181C">
      <w:pPr>
        <w:pStyle w:val="NoSpacing"/>
        <w:rPr>
          <w:rFonts w:ascii="Calibri Light" w:hAnsi="Calibri Light" w:cs="Calibri Light"/>
        </w:rPr>
      </w:pPr>
    </w:p>
    <w:p w14:paraId="6339F735" w14:textId="6B9CE7EC"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As a caring community we will: </w:t>
      </w:r>
    </w:p>
    <w:p w14:paraId="05111339"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 Create and support an inclusive environment which promotes a culture of respect, consideration and care for others, which will be upheld by all </w:t>
      </w:r>
    </w:p>
    <w:p w14:paraId="59A8222E"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 Use Religious Education, Personal Social and Health Education and Relationships and Sex Education sessions to discuss differences between people that could motivate bullying </w:t>
      </w:r>
    </w:p>
    <w:p w14:paraId="43652D7B"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 Challenge practice and language (including ‘banter’) which does not uphold the school values of tolerance, non-discrimination and respect towards others </w:t>
      </w:r>
    </w:p>
    <w:p w14:paraId="4AA09A4C"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 Educate the children about how to use technology, especially mobile phones and social media, positively and responsibly </w:t>
      </w:r>
    </w:p>
    <w:p w14:paraId="1E77016A"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t xml:space="preserve">• Celebrate success and achievements to promote and build a positive school ethos </w:t>
      </w:r>
    </w:p>
    <w:p w14:paraId="3A103183" w14:textId="77777777" w:rsidR="0086181C" w:rsidRPr="00B001FF" w:rsidRDefault="0086181C" w:rsidP="0086181C">
      <w:pPr>
        <w:pStyle w:val="NoSpacing"/>
        <w:rPr>
          <w:rFonts w:ascii="Calibri Light" w:hAnsi="Calibri Light" w:cs="Calibri Light"/>
        </w:rPr>
      </w:pPr>
      <w:r w:rsidRPr="00B001FF">
        <w:rPr>
          <w:rFonts w:ascii="Calibri Light" w:hAnsi="Calibri Light" w:cs="Calibri Light"/>
        </w:rPr>
        <w:lastRenderedPageBreak/>
        <w:t xml:space="preserve">• We will endeavour to provide an interesting/stimulating environment </w:t>
      </w:r>
    </w:p>
    <w:p w14:paraId="78977BC0" w14:textId="77777777" w:rsidR="0086181C" w:rsidRPr="00B001FF" w:rsidRDefault="0086181C" w:rsidP="0086181C">
      <w:pPr>
        <w:pStyle w:val="NoSpacing"/>
        <w:rPr>
          <w:rFonts w:ascii="Calibri Light" w:hAnsi="Calibri Light" w:cs="Calibri Light"/>
        </w:rPr>
      </w:pPr>
    </w:p>
    <w:p w14:paraId="752F93D6" w14:textId="77777777" w:rsidR="0086181C" w:rsidRPr="00B001FF" w:rsidRDefault="0086181C" w:rsidP="0086181C">
      <w:pPr>
        <w:pStyle w:val="NoSpacing"/>
        <w:rPr>
          <w:rFonts w:ascii="Calibri Light" w:hAnsi="Calibri Light" w:cs="Calibri Light"/>
        </w:rPr>
      </w:pPr>
    </w:p>
    <w:p w14:paraId="762EF951" w14:textId="77777777" w:rsidR="0086181C" w:rsidRPr="00B001FF" w:rsidRDefault="0086181C" w:rsidP="0086181C">
      <w:pPr>
        <w:pStyle w:val="NoSpacing"/>
        <w:rPr>
          <w:rFonts w:ascii="Calibri Light" w:hAnsi="Calibri Light" w:cs="Calibri Light"/>
        </w:rPr>
      </w:pPr>
    </w:p>
    <w:p w14:paraId="18A41335" w14:textId="567DFAED" w:rsidR="00C27248" w:rsidRPr="00B001FF" w:rsidRDefault="00C27248" w:rsidP="00C27248">
      <w:pPr>
        <w:pStyle w:val="NoSpacing"/>
        <w:rPr>
          <w:rFonts w:ascii="Calibri Light" w:hAnsi="Calibri Light" w:cs="Calibri Light"/>
          <w:b/>
          <w:bCs/>
        </w:rPr>
      </w:pPr>
      <w:r w:rsidRPr="00B001FF">
        <w:rPr>
          <w:rFonts w:ascii="Calibri Light" w:hAnsi="Calibri Light" w:cs="Calibri Light"/>
          <w:b/>
          <w:bCs/>
        </w:rPr>
        <w:t xml:space="preserve">Training </w:t>
      </w:r>
    </w:p>
    <w:p w14:paraId="2B63046C" w14:textId="77777777" w:rsidR="00C27248" w:rsidRPr="00B001FF" w:rsidRDefault="00C27248" w:rsidP="00C27248">
      <w:pPr>
        <w:pStyle w:val="NoSpacing"/>
        <w:rPr>
          <w:rFonts w:ascii="Calibri Light" w:hAnsi="Calibri Light" w:cs="Calibri Light"/>
          <w:b/>
          <w:bCs/>
        </w:rPr>
      </w:pPr>
    </w:p>
    <w:p w14:paraId="0C039F60" w14:textId="45F30F70"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The school community will: </w:t>
      </w:r>
    </w:p>
    <w:p w14:paraId="363C3A30"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14:paraId="39711FC2" w14:textId="5172ECE2"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Consider a range of opportunities and approaches for addressing bullying throughout the curriculum and other activities, such as: through displays, assemblies, peer support, etc. </w:t>
      </w:r>
    </w:p>
    <w:p w14:paraId="705DD01D"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Collaborate with other local educational settings as appropriate, and during key times of the year, for example during transition</w:t>
      </w:r>
    </w:p>
    <w:p w14:paraId="2DB903B0"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 Ensure anti-bullying has a high profile throughout the year, reinforced through key opportunities such as anti-bullying week </w:t>
      </w:r>
    </w:p>
    <w:p w14:paraId="35D131A8" w14:textId="1260A7F3" w:rsidR="00C27248" w:rsidRPr="00B001FF" w:rsidRDefault="00C27248" w:rsidP="00C27248">
      <w:pPr>
        <w:pStyle w:val="NoSpacing"/>
        <w:rPr>
          <w:rFonts w:ascii="Calibri Light" w:eastAsia="Times New Roman" w:hAnsi="Calibri Light" w:cs="Calibri Light"/>
          <w:color w:val="333333"/>
          <w:lang w:eastAsia="en-GB"/>
        </w:rPr>
      </w:pPr>
      <w:r w:rsidRPr="00B001FF">
        <w:rPr>
          <w:rFonts w:ascii="Calibri Light" w:hAnsi="Calibri Light" w:cs="Calibri Light"/>
        </w:rPr>
        <w:t>• Provide systematic opportunities to develop pupils’ social and emotional skills, including building their resilience and self-esteem.</w:t>
      </w:r>
    </w:p>
    <w:p w14:paraId="4005A131" w14:textId="77777777" w:rsidR="00B54159" w:rsidRPr="00B001FF" w:rsidRDefault="00B54159" w:rsidP="00B54159">
      <w:pPr>
        <w:spacing w:before="100" w:beforeAutospacing="1" w:after="100" w:afterAutospacing="1" w:line="312" w:lineRule="atLeast"/>
        <w:rPr>
          <w:rFonts w:ascii="Calibri Light" w:eastAsia="Times New Roman" w:hAnsi="Calibri Light" w:cs="Calibri Light"/>
          <w:color w:val="333333"/>
          <w:lang w:eastAsia="en-GB"/>
        </w:rPr>
      </w:pPr>
    </w:p>
    <w:p w14:paraId="7DBBF05B" w14:textId="77777777" w:rsidR="00C27248" w:rsidRPr="00B001FF" w:rsidRDefault="00C27248" w:rsidP="00C27248">
      <w:pPr>
        <w:pStyle w:val="NoSpacing"/>
        <w:rPr>
          <w:rFonts w:ascii="Calibri Light" w:hAnsi="Calibri Light" w:cs="Calibri Light"/>
          <w:b/>
          <w:bCs/>
        </w:rPr>
      </w:pPr>
      <w:r w:rsidRPr="00B001FF">
        <w:rPr>
          <w:rFonts w:ascii="Calibri Light" w:hAnsi="Calibri Light" w:cs="Calibri Light"/>
          <w:b/>
          <w:bCs/>
        </w:rPr>
        <w:t xml:space="preserve">Useful links and supporting organisations </w:t>
      </w:r>
    </w:p>
    <w:p w14:paraId="6FDDECB5" w14:textId="63B280C9"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Anti-Bullying Alliance: </w:t>
      </w:r>
      <w:hyperlink r:id="rId7" w:history="1">
        <w:r w:rsidRPr="00B001FF">
          <w:rPr>
            <w:rStyle w:val="Hyperlink"/>
            <w:rFonts w:ascii="Calibri Light" w:hAnsi="Calibri Light" w:cs="Calibri Light"/>
          </w:rPr>
          <w:t>www.anti-bullyingalliance.org.uk</w:t>
        </w:r>
      </w:hyperlink>
      <w:r w:rsidRPr="00B001FF">
        <w:rPr>
          <w:rFonts w:ascii="Calibri Light" w:hAnsi="Calibri Light" w:cs="Calibri Light"/>
        </w:rPr>
        <w:t xml:space="preserve"> </w:t>
      </w:r>
    </w:p>
    <w:p w14:paraId="5B353CA8" w14:textId="6D2EAB88"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Childline:www.childline.org.uk Family Lives: </w:t>
      </w:r>
      <w:hyperlink r:id="rId8" w:history="1">
        <w:r w:rsidRPr="00B001FF">
          <w:rPr>
            <w:rStyle w:val="Hyperlink"/>
            <w:rFonts w:ascii="Calibri Light" w:hAnsi="Calibri Light" w:cs="Calibri Light"/>
          </w:rPr>
          <w:t>www.familylives.org.uk</w:t>
        </w:r>
      </w:hyperlink>
      <w:r w:rsidRPr="00B001FF">
        <w:rPr>
          <w:rFonts w:ascii="Calibri Light" w:hAnsi="Calibri Light" w:cs="Calibri Light"/>
        </w:rPr>
        <w:t xml:space="preserve"> </w:t>
      </w:r>
    </w:p>
    <w:p w14:paraId="2C7A6233" w14:textId="05D9B461"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Kidscape: </w:t>
      </w:r>
      <w:hyperlink r:id="rId9" w:history="1">
        <w:r w:rsidRPr="00B001FF">
          <w:rPr>
            <w:rStyle w:val="Hyperlink"/>
            <w:rFonts w:ascii="Calibri Light" w:hAnsi="Calibri Light" w:cs="Calibri Light"/>
          </w:rPr>
          <w:t>www.kidscape.org.uk</w:t>
        </w:r>
      </w:hyperlink>
      <w:r w:rsidRPr="00B001FF">
        <w:rPr>
          <w:rFonts w:ascii="Calibri Light" w:hAnsi="Calibri Light" w:cs="Calibri Light"/>
        </w:rPr>
        <w:t xml:space="preserve"> </w:t>
      </w:r>
    </w:p>
    <w:p w14:paraId="60619FBF" w14:textId="71E0C035"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MindEd: </w:t>
      </w:r>
      <w:hyperlink r:id="rId10" w:history="1">
        <w:r w:rsidRPr="00B001FF">
          <w:rPr>
            <w:rStyle w:val="Hyperlink"/>
            <w:rFonts w:ascii="Calibri Light" w:hAnsi="Calibri Light" w:cs="Calibri Light"/>
          </w:rPr>
          <w:t>www.minded.org.uk</w:t>
        </w:r>
      </w:hyperlink>
    </w:p>
    <w:p w14:paraId="68ACA708" w14:textId="7325EB72"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 NSPCC: www.nspcc.org.uk The BIG Award: </w:t>
      </w:r>
      <w:hyperlink r:id="rId11" w:history="1">
        <w:r w:rsidRPr="00B001FF">
          <w:rPr>
            <w:rStyle w:val="Hyperlink"/>
            <w:rFonts w:ascii="Calibri Light" w:hAnsi="Calibri Light" w:cs="Calibri Light"/>
          </w:rPr>
          <w:t>www.bullyinginterventiongroup.co.uk/index.php</w:t>
        </w:r>
      </w:hyperlink>
      <w:r w:rsidRPr="00B001FF">
        <w:rPr>
          <w:rFonts w:ascii="Calibri Light" w:hAnsi="Calibri Light" w:cs="Calibri Light"/>
        </w:rPr>
        <w:t xml:space="preserve"> </w:t>
      </w:r>
    </w:p>
    <w:p w14:paraId="74179B2C" w14:textId="5D85F151"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PSHE Association: </w:t>
      </w:r>
      <w:hyperlink r:id="rId12" w:history="1">
        <w:r w:rsidRPr="00B001FF">
          <w:rPr>
            <w:rStyle w:val="Hyperlink"/>
            <w:rFonts w:ascii="Calibri Light" w:hAnsi="Calibri Light" w:cs="Calibri Light"/>
          </w:rPr>
          <w:t>www.pshe-association.org.uk</w:t>
        </w:r>
      </w:hyperlink>
      <w:r w:rsidRPr="00B001FF">
        <w:rPr>
          <w:rFonts w:ascii="Calibri Light" w:hAnsi="Calibri Light" w:cs="Calibri Light"/>
        </w:rPr>
        <w:t xml:space="preserve"> </w:t>
      </w:r>
    </w:p>
    <w:p w14:paraId="772B73D3" w14:textId="77777777"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Restorative Justice Council:www.restorativejustice.org.uk </w:t>
      </w:r>
    </w:p>
    <w:p w14:paraId="08FB756B" w14:textId="62625B8D"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The Diana Award: </w:t>
      </w:r>
      <w:hyperlink r:id="rId13" w:history="1">
        <w:r w:rsidRPr="00B001FF">
          <w:rPr>
            <w:rStyle w:val="Hyperlink"/>
            <w:rFonts w:ascii="Calibri Light" w:hAnsi="Calibri Light" w:cs="Calibri Light"/>
          </w:rPr>
          <w:t>www.diana-award.org.uk</w:t>
        </w:r>
      </w:hyperlink>
      <w:r w:rsidRPr="00B001FF">
        <w:rPr>
          <w:rFonts w:ascii="Calibri Light" w:hAnsi="Calibri Light" w:cs="Calibri Light"/>
        </w:rPr>
        <w:t xml:space="preserve"> </w:t>
      </w:r>
    </w:p>
    <w:p w14:paraId="23340615" w14:textId="7E921B4F"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Victim Support: </w:t>
      </w:r>
      <w:hyperlink r:id="rId14" w:history="1">
        <w:r w:rsidRPr="00B001FF">
          <w:rPr>
            <w:rStyle w:val="Hyperlink"/>
            <w:rFonts w:ascii="Calibri Light" w:hAnsi="Calibri Light" w:cs="Calibri Light"/>
          </w:rPr>
          <w:t>www.victimsupport.org.uk</w:t>
        </w:r>
      </w:hyperlink>
    </w:p>
    <w:p w14:paraId="3CAC1918" w14:textId="3B52C7B2" w:rsidR="00C27248" w:rsidRPr="00B001FF" w:rsidRDefault="00C27248" w:rsidP="00C27248">
      <w:pPr>
        <w:pStyle w:val="NoSpacing"/>
        <w:rPr>
          <w:rFonts w:ascii="Calibri Light" w:hAnsi="Calibri Light" w:cs="Calibri Light"/>
        </w:rPr>
      </w:pPr>
      <w:r w:rsidRPr="00B001FF">
        <w:rPr>
          <w:rFonts w:ascii="Calibri Light" w:hAnsi="Calibri Light" w:cs="Calibri Light"/>
        </w:rPr>
        <w:t xml:space="preserve">Young Minds: </w:t>
      </w:r>
      <w:hyperlink r:id="rId15" w:history="1">
        <w:r w:rsidRPr="00B001FF">
          <w:rPr>
            <w:rStyle w:val="Hyperlink"/>
            <w:rFonts w:ascii="Calibri Light" w:hAnsi="Calibri Light" w:cs="Calibri Light"/>
          </w:rPr>
          <w:t>www.youngminds.org.uk</w:t>
        </w:r>
      </w:hyperlink>
      <w:r w:rsidRPr="00B001FF">
        <w:rPr>
          <w:rFonts w:ascii="Calibri Light" w:hAnsi="Calibri Light" w:cs="Calibri Light"/>
        </w:rPr>
        <w:t xml:space="preserve"> </w:t>
      </w:r>
    </w:p>
    <w:p w14:paraId="3305B89B" w14:textId="21C41273" w:rsidR="00FB0DC3" w:rsidRPr="00B001FF" w:rsidRDefault="00C27248" w:rsidP="00C27248">
      <w:pPr>
        <w:pStyle w:val="NoSpacing"/>
        <w:rPr>
          <w:rFonts w:ascii="Calibri Light" w:hAnsi="Calibri Light" w:cs="Calibri Light"/>
        </w:rPr>
      </w:pPr>
      <w:r w:rsidRPr="00B001FF">
        <w:rPr>
          <w:rFonts w:ascii="Calibri Light" w:hAnsi="Calibri Light" w:cs="Calibri Light"/>
        </w:rPr>
        <w:t xml:space="preserve">Young Carers: </w:t>
      </w:r>
      <w:hyperlink r:id="rId16" w:history="1">
        <w:r w:rsidRPr="00B001FF">
          <w:rPr>
            <w:rStyle w:val="Hyperlink"/>
            <w:rFonts w:ascii="Calibri Light" w:hAnsi="Calibri Light" w:cs="Calibri Light"/>
          </w:rPr>
          <w:t>www.youngcarers.net</w:t>
        </w:r>
      </w:hyperlink>
    </w:p>
    <w:p w14:paraId="5A396A41" w14:textId="77777777" w:rsidR="00C27248" w:rsidRPr="00B001FF" w:rsidRDefault="00C27248">
      <w:pPr>
        <w:rPr>
          <w:rFonts w:ascii="Calibri Light" w:hAnsi="Calibri Light" w:cs="Calibri Light"/>
        </w:rPr>
      </w:pPr>
    </w:p>
    <w:sectPr w:rsidR="00C27248" w:rsidRPr="00B001FF" w:rsidSect="00FD5B75">
      <w:pgSz w:w="11906" w:h="16838"/>
      <w:pgMar w:top="993"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42"/>
    <w:multiLevelType w:val="multilevel"/>
    <w:tmpl w:val="3F0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74545"/>
    <w:multiLevelType w:val="multilevel"/>
    <w:tmpl w:val="623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01DB6"/>
    <w:multiLevelType w:val="multilevel"/>
    <w:tmpl w:val="1972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430C01"/>
    <w:multiLevelType w:val="multilevel"/>
    <w:tmpl w:val="3F0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83F73"/>
    <w:multiLevelType w:val="multilevel"/>
    <w:tmpl w:val="B6B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371FC"/>
    <w:multiLevelType w:val="multilevel"/>
    <w:tmpl w:val="3E2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869860">
    <w:abstractNumId w:val="0"/>
  </w:num>
  <w:num w:numId="2" w16cid:durableId="1591624574">
    <w:abstractNumId w:val="4"/>
  </w:num>
  <w:num w:numId="3" w16cid:durableId="205603933">
    <w:abstractNumId w:val="1"/>
  </w:num>
  <w:num w:numId="4" w16cid:durableId="727069481">
    <w:abstractNumId w:val="2"/>
  </w:num>
  <w:num w:numId="5" w16cid:durableId="1330059828">
    <w:abstractNumId w:val="5"/>
  </w:num>
  <w:num w:numId="6" w16cid:durableId="1465195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59"/>
    <w:rsid w:val="00025DB2"/>
    <w:rsid w:val="0025322A"/>
    <w:rsid w:val="00524BD9"/>
    <w:rsid w:val="00740D67"/>
    <w:rsid w:val="0086181C"/>
    <w:rsid w:val="00911CD4"/>
    <w:rsid w:val="00B001FF"/>
    <w:rsid w:val="00B54159"/>
    <w:rsid w:val="00C27248"/>
    <w:rsid w:val="00C66F6F"/>
    <w:rsid w:val="00F23CB7"/>
    <w:rsid w:val="00FB0DC3"/>
    <w:rsid w:val="00FD5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8269"/>
  <w15:docId w15:val="{AEE894E9-0B9A-40BA-B86E-6F60FDFD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59"/>
    <w:rPr>
      <w:rFonts w:ascii="Tahoma" w:hAnsi="Tahoma" w:cs="Tahoma"/>
      <w:sz w:val="16"/>
      <w:szCs w:val="16"/>
    </w:rPr>
  </w:style>
  <w:style w:type="paragraph" w:styleId="ListParagraph">
    <w:name w:val="List Paragraph"/>
    <w:basedOn w:val="Normal"/>
    <w:uiPriority w:val="34"/>
    <w:qFormat/>
    <w:rsid w:val="00740D67"/>
    <w:pPr>
      <w:ind w:left="720"/>
      <w:contextualSpacing/>
    </w:pPr>
  </w:style>
  <w:style w:type="paragraph" w:styleId="NoSpacing">
    <w:name w:val="No Spacing"/>
    <w:uiPriority w:val="1"/>
    <w:qFormat/>
    <w:rsid w:val="00C27248"/>
    <w:pPr>
      <w:spacing w:after="0" w:line="240" w:lineRule="auto"/>
    </w:pPr>
  </w:style>
  <w:style w:type="character" w:styleId="Hyperlink">
    <w:name w:val="Hyperlink"/>
    <w:basedOn w:val="DefaultParagraphFont"/>
    <w:uiPriority w:val="99"/>
    <w:unhideWhenUsed/>
    <w:rsid w:val="00C27248"/>
    <w:rPr>
      <w:color w:val="0000FF" w:themeColor="hyperlink"/>
      <w:u w:val="single"/>
    </w:rPr>
  </w:style>
  <w:style w:type="character" w:styleId="UnresolvedMention">
    <w:name w:val="Unresolved Mention"/>
    <w:basedOn w:val="DefaultParagraphFont"/>
    <w:uiPriority w:val="99"/>
    <w:semiHidden/>
    <w:unhideWhenUsed/>
    <w:rsid w:val="00C2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lives.org.uk" TargetMode="External"/><Relationship Id="rId13" Type="http://schemas.openxmlformats.org/officeDocument/2006/relationships/hyperlink" Target="http://www.diana-award.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ti-bullyingalliance.org.uk" TargetMode="External"/><Relationship Id="rId12" Type="http://schemas.openxmlformats.org/officeDocument/2006/relationships/hyperlink" Target="http://www.pshe-association.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ngcarers.n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ullyinginterventiongroup.co.uk/index.php" TargetMode="External"/><Relationship Id="rId5" Type="http://schemas.openxmlformats.org/officeDocument/2006/relationships/image" Target="media/image1.png"/><Relationship Id="rId15" Type="http://schemas.openxmlformats.org/officeDocument/2006/relationships/hyperlink" Target="http://www.youngminds.org.uk" TargetMode="External"/><Relationship Id="rId10" Type="http://schemas.openxmlformats.org/officeDocument/2006/relationships/hyperlink" Target="http://www.minded.org.uk"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hyperlink" Target="http://www.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Orridge</cp:lastModifiedBy>
  <cp:revision>4</cp:revision>
  <dcterms:created xsi:type="dcterms:W3CDTF">2023-08-11T13:19:00Z</dcterms:created>
  <dcterms:modified xsi:type="dcterms:W3CDTF">2023-09-18T14:31:00Z</dcterms:modified>
</cp:coreProperties>
</file>